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6A" w:rsidRPr="000C5FAF" w:rsidRDefault="004D7FBE" w:rsidP="004D7FBE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77100" cy="10292421"/>
            <wp:effectExtent l="0" t="0" r="0" b="0"/>
            <wp:docPr id="1" name="Рисунок 1" descr="Z:\Куралай Болатовна\Первый шаг к изобретению\Подписанные положение и информационка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уралай Болатовна\Первый шаг к изобретению\Подписанные положение и информационка\1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381" cy="102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CF" w:rsidRPr="006D3475" w:rsidRDefault="00424DCF" w:rsidP="004D7FBE">
      <w:pPr>
        <w:widowControl w:val="0"/>
        <w:pBdr>
          <w:bottom w:val="single" w:sz="4" w:space="22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D3475">
        <w:rPr>
          <w:rFonts w:ascii="Times New Roman" w:hAnsi="Times New Roman"/>
          <w:sz w:val="28"/>
          <w:szCs w:val="28"/>
          <w:lang w:val="kk-KZ" w:eastAsia="ru-RU"/>
        </w:rPr>
        <w:lastRenderedPageBreak/>
        <w:t xml:space="preserve">бойынша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толтырылған </w:t>
      </w:r>
      <w:r w:rsidRPr="006D3475">
        <w:rPr>
          <w:rFonts w:ascii="Times New Roman" w:hAnsi="Times New Roman"/>
          <w:sz w:val="28"/>
          <w:szCs w:val="28"/>
          <w:lang w:val="kk-KZ" w:eastAsia="ru-RU"/>
        </w:rPr>
        <w:t>Т.А., туған жылы, сыныбы, оқу орны, білім беру ұйымының мекен-жайы мен үйінің мекен-жайы, телефоны);</w:t>
      </w:r>
    </w:p>
    <w:p w:rsidR="00424DCF" w:rsidRPr="006D3475" w:rsidRDefault="00424DCF" w:rsidP="00624BF9">
      <w:pPr>
        <w:widowControl w:val="0"/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 w:eastAsia="ru-RU"/>
        </w:rPr>
        <w:t xml:space="preserve">2) топ жетекшісінің Т. А. Ә, жұмыс орны, лауазымы, ұялы телефоны; </w:t>
      </w:r>
    </w:p>
    <w:p w:rsidR="00424DCF" w:rsidRPr="006D3475" w:rsidRDefault="00424DCF" w:rsidP="00624BF9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3) </w:t>
      </w:r>
      <w:r w:rsidRPr="006D3475">
        <w:rPr>
          <w:rFonts w:ascii="Times New Roman" w:hAnsi="Times New Roman"/>
          <w:sz w:val="28"/>
          <w:szCs w:val="28"/>
          <w:lang w:val="kk-KZ" w:eastAsia="ru-RU"/>
        </w:rPr>
        <w:t>youtube.com</w:t>
      </w:r>
      <w:bookmarkStart w:id="0" w:name="_GoBack"/>
      <w:bookmarkEnd w:id="0"/>
      <w:r w:rsidRPr="006D3475">
        <w:rPr>
          <w:rFonts w:ascii="Times New Roman" w:hAnsi="Times New Roman"/>
          <w:sz w:val="28"/>
          <w:szCs w:val="28"/>
          <w:lang w:val="kk-KZ" w:eastAsia="ru-RU"/>
        </w:rPr>
        <w:t xml:space="preserve"> арнасында орналастырылған </w:t>
      </w:r>
      <w:r w:rsidRPr="006D3475">
        <w:rPr>
          <w:rFonts w:ascii="Times New Roman" w:hAnsi="Times New Roman"/>
          <w:sz w:val="28"/>
          <w:szCs w:val="28"/>
          <w:lang w:val="kk-KZ"/>
        </w:rPr>
        <w:t>видео материалдар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6D3475">
        <w:rPr>
          <w:rFonts w:ascii="Times New Roman" w:hAnsi="Times New Roman"/>
          <w:sz w:val="28"/>
          <w:szCs w:val="28"/>
          <w:lang w:val="kk-KZ" w:eastAsia="ru-RU"/>
        </w:rPr>
        <w:t xml:space="preserve">  сілтеме, толық мәтіндік сипаттама, 2 фотосурет. </w:t>
      </w:r>
    </w:p>
    <w:p w:rsidR="004640F3" w:rsidRDefault="00424DCF" w:rsidP="00624BF9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D3475">
        <w:rPr>
          <w:rFonts w:ascii="Times New Roman" w:hAnsi="Times New Roman"/>
          <w:sz w:val="28"/>
          <w:szCs w:val="28"/>
          <w:lang w:val="kk-KZ" w:eastAsia="ru-RU"/>
        </w:rPr>
        <w:t>Қатысушылар мен топ жетекшісі туралы берілген ақпараттың сенімділігі мен дұрыстығына жіберуші тарап жауапты.</w:t>
      </w:r>
    </w:p>
    <w:p w:rsidR="004640F3" w:rsidRDefault="0018466C" w:rsidP="00624BF9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2.4</w:t>
      </w:r>
      <w:r w:rsidR="00424DCF" w:rsidRPr="006D3475">
        <w:rPr>
          <w:rFonts w:ascii="Times New Roman" w:hAnsi="Times New Roman"/>
          <w:sz w:val="28"/>
          <w:szCs w:val="28"/>
          <w:lang w:val="kk-KZ" w:eastAsia="ru-RU"/>
        </w:rPr>
        <w:t>.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2038">
        <w:rPr>
          <w:rFonts w:ascii="Times New Roman" w:hAnsi="Times New Roman"/>
          <w:sz w:val="28"/>
          <w:szCs w:val="28"/>
          <w:lang w:val="kk-KZ" w:eastAsia="ru-RU"/>
        </w:rPr>
        <w:t xml:space="preserve">Байқау қорытындысы </w:t>
      </w:r>
      <w:hyperlink r:id="rId10" w:tgtFrame="_blank" w:history="1">
        <w:r w:rsidR="00A01AFF" w:rsidRPr="00A01AFF">
          <w:rPr>
            <w:rStyle w:val="a7"/>
            <w:rFonts w:ascii="Times New Roman" w:hAnsi="Times New Roman"/>
            <w:b/>
            <w:bCs/>
            <w:sz w:val="28"/>
            <w:szCs w:val="28"/>
            <w:shd w:val="clear" w:color="auto" w:fill="FFFFFF"/>
            <w:lang w:val="kk-KZ"/>
          </w:rPr>
          <w:t>shygysdaryn.ai.kz</w:t>
        </w:r>
      </w:hyperlink>
      <w:r w:rsidR="004640F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640F3" w:rsidRPr="003E32FD">
        <w:rPr>
          <w:rFonts w:ascii="Times New Roman" w:hAnsi="Times New Roman"/>
          <w:sz w:val="28"/>
          <w:szCs w:val="28"/>
          <w:lang w:val="kk-KZ"/>
        </w:rPr>
        <w:t>сайтында орналастырылады.</w:t>
      </w:r>
    </w:p>
    <w:p w:rsidR="00424DCF" w:rsidRPr="006D3475" w:rsidRDefault="0018466C" w:rsidP="00624BF9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2.5</w:t>
      </w:r>
      <w:r w:rsidR="00624BF9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="00424DCF" w:rsidRPr="006D3475">
        <w:rPr>
          <w:rFonts w:ascii="Times New Roman" w:hAnsi="Times New Roman"/>
          <w:sz w:val="28"/>
          <w:szCs w:val="28"/>
          <w:lang w:val="kk-KZ" w:eastAsia="ru-RU"/>
        </w:rPr>
        <w:t>Байқауға ұсынылған жұмыстар қайтарылмайды. Байқауды ұйымдастырушылар байқау материалдарын авторды көрсете отырып БАҚ-та жариялауға құқылы.</w:t>
      </w:r>
    </w:p>
    <w:p w:rsidR="00424DCF" w:rsidRPr="006D3475" w:rsidRDefault="00424DCF" w:rsidP="00624BF9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24DCF" w:rsidRPr="006D3475" w:rsidRDefault="00424DCF" w:rsidP="00624BF9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6D3475">
        <w:rPr>
          <w:rFonts w:ascii="Times New Roman" w:hAnsi="Times New Roman"/>
          <w:b/>
          <w:sz w:val="28"/>
          <w:szCs w:val="28"/>
          <w:lang w:val="kk-KZ"/>
        </w:rPr>
        <w:t>3. Байқауға</w:t>
      </w:r>
      <w:r w:rsidRPr="006D347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қатысушылар</w:t>
      </w:r>
    </w:p>
    <w:p w:rsidR="00424DCF" w:rsidRPr="006D3475" w:rsidRDefault="00424DCF" w:rsidP="00624BF9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55BB" w:rsidRDefault="001735DB" w:rsidP="005A55BB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3.1</w:t>
      </w:r>
      <w:r w:rsidR="004640F3">
        <w:rPr>
          <w:rFonts w:ascii="Times New Roman" w:hAnsi="Times New Roman"/>
          <w:sz w:val="28"/>
          <w:szCs w:val="28"/>
          <w:lang w:val="kk-KZ"/>
        </w:rPr>
        <w:t>. Байқауға аудандық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>, қалалық кезеңдер</w:t>
      </w:r>
      <w:r w:rsidR="00424DCF">
        <w:rPr>
          <w:rFonts w:ascii="Times New Roman" w:hAnsi="Times New Roman"/>
          <w:sz w:val="28"/>
          <w:szCs w:val="28"/>
          <w:lang w:val="kk-KZ"/>
        </w:rPr>
        <w:t>д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ің жеңімпаздары – </w:t>
      </w:r>
      <w:r w:rsidR="004640F3">
        <w:rPr>
          <w:rFonts w:ascii="Times New Roman" w:hAnsi="Times New Roman"/>
          <w:sz w:val="28"/>
          <w:szCs w:val="28"/>
          <w:lang w:val="kk-KZ"/>
        </w:rPr>
        <w:t>облыстың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 жалпы орта, қосымша білім беру ұйымдарының білім алушылары қатысады.  Қатысушылардың жас санаты: </w:t>
      </w:r>
      <w:r w:rsidR="00424DCF" w:rsidRPr="006D3475">
        <w:rPr>
          <w:rFonts w:ascii="Times New Roman" w:hAnsi="Times New Roman"/>
          <w:b/>
          <w:bCs/>
          <w:sz w:val="28"/>
          <w:szCs w:val="28"/>
          <w:lang w:val="kk-KZ"/>
        </w:rPr>
        <w:t>10-17 жас.</w:t>
      </w:r>
    </w:p>
    <w:p w:rsidR="00424DCF" w:rsidRPr="006D3475" w:rsidRDefault="00424DCF" w:rsidP="005A55BB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424DCF" w:rsidRPr="006D3475" w:rsidRDefault="00424DCF" w:rsidP="00624BF9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D3475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6D3475">
        <w:rPr>
          <w:rFonts w:ascii="Times New Roman" w:hAnsi="Times New Roman"/>
          <w:b/>
          <w:bCs/>
          <w:sz w:val="28"/>
          <w:szCs w:val="28"/>
          <w:lang w:val="kk-KZ"/>
        </w:rPr>
        <w:t xml:space="preserve">Байқауды өткізу тәртібі және шарты </w:t>
      </w:r>
    </w:p>
    <w:p w:rsidR="00424DCF" w:rsidRPr="006D3475" w:rsidRDefault="00424DCF" w:rsidP="00624BF9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24DCF" w:rsidRPr="006D3475" w:rsidRDefault="001735DB" w:rsidP="00624BF9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4.1.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 Балаларды бұқаралық іс-шараларға қатыстыру арқылы қосымша білім беру жүйесінде қ</w:t>
      </w:r>
      <w:r w:rsidR="00053370">
        <w:rPr>
          <w:rFonts w:ascii="Times New Roman" w:hAnsi="Times New Roman"/>
          <w:sz w:val="28"/>
          <w:szCs w:val="28"/>
          <w:lang w:val="kk-KZ"/>
        </w:rPr>
        <w:t xml:space="preserve">амтылуын арттыру үшін Байқау </w:t>
      </w:r>
      <w:r w:rsidR="002C74B8">
        <w:rPr>
          <w:rFonts w:ascii="Times New Roman" w:hAnsi="Times New Roman"/>
          <w:sz w:val="28"/>
          <w:szCs w:val="28"/>
          <w:lang w:val="kk-KZ"/>
        </w:rPr>
        <w:t>екі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 кезеңде өткізіледі:</w:t>
      </w:r>
    </w:p>
    <w:p w:rsidR="00424DCF" w:rsidRPr="006D3475" w:rsidRDefault="00053370" w:rsidP="003A3C1C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2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>бірінші кезең</w:t>
      </w:r>
      <w:r w:rsidR="00424DCF" w:rsidRPr="006D3475">
        <w:rPr>
          <w:rStyle w:val="FontStyle22"/>
          <w:sz w:val="28"/>
          <w:szCs w:val="28"/>
          <w:lang w:val="kk-KZ"/>
        </w:rPr>
        <w:t xml:space="preserve"> (іріктеу) – өңірлік: </w:t>
      </w:r>
    </w:p>
    <w:p w:rsidR="00424DCF" w:rsidRPr="006D3475" w:rsidRDefault="00424DCF" w:rsidP="003A3C1C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D3475">
        <w:rPr>
          <w:rStyle w:val="FontStyle22"/>
          <w:sz w:val="28"/>
          <w:szCs w:val="28"/>
          <w:lang w:val="kk-KZ"/>
        </w:rPr>
        <w:t>мектепішілік</w:t>
      </w:r>
      <w:r w:rsidRPr="006D3475">
        <w:rPr>
          <w:rFonts w:ascii="Times New Roman" w:hAnsi="Times New Roman"/>
          <w:sz w:val="28"/>
          <w:szCs w:val="28"/>
          <w:lang w:val="kk-KZ"/>
        </w:rPr>
        <w:t>;</w:t>
      </w:r>
    </w:p>
    <w:p w:rsidR="00EC6773" w:rsidRDefault="00424DCF" w:rsidP="00EC677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/>
        </w:rPr>
        <w:t>аудандық (қалалық);</w:t>
      </w:r>
    </w:p>
    <w:p w:rsidR="00EC6773" w:rsidRDefault="00053370" w:rsidP="00EC677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22"/>
          <w:sz w:val="28"/>
          <w:szCs w:val="28"/>
          <w:lang w:val="kk-KZ"/>
        </w:rPr>
      </w:pPr>
      <w:r w:rsidRPr="00EC6773">
        <w:rPr>
          <w:rStyle w:val="FontStyle22"/>
          <w:sz w:val="28"/>
          <w:szCs w:val="28"/>
          <w:lang w:val="kk-KZ"/>
        </w:rPr>
        <w:t xml:space="preserve">екінші кезең - </w:t>
      </w:r>
      <w:r w:rsidR="00424DCF" w:rsidRPr="00EC6773">
        <w:rPr>
          <w:rStyle w:val="FontStyle22"/>
          <w:sz w:val="28"/>
          <w:szCs w:val="28"/>
          <w:lang w:val="kk-KZ"/>
        </w:rPr>
        <w:t>облыстық, қалалық;</w:t>
      </w:r>
    </w:p>
    <w:p w:rsidR="00EC6773" w:rsidRDefault="00186C8B" w:rsidP="00EC677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2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5D64B5">
        <w:rPr>
          <w:rFonts w:ascii="Times New Roman" w:hAnsi="Times New Roman"/>
          <w:sz w:val="28"/>
          <w:szCs w:val="28"/>
          <w:lang w:val="kk-KZ"/>
        </w:rPr>
        <w:t>екінші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 кезең</w:t>
      </w:r>
      <w:r w:rsidR="00424DCF" w:rsidRPr="006D3475">
        <w:rPr>
          <w:rStyle w:val="FontStyle22"/>
          <w:sz w:val="28"/>
          <w:szCs w:val="28"/>
          <w:lang w:val="kk-KZ"/>
        </w:rPr>
        <w:t xml:space="preserve"> (қорытынды) – республикалық Байқау.</w:t>
      </w:r>
    </w:p>
    <w:p w:rsidR="00EC6773" w:rsidRDefault="001735DB" w:rsidP="00EC677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4.2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. Байқаудың </w:t>
      </w:r>
      <w:r w:rsidR="00424DCF">
        <w:rPr>
          <w:rFonts w:ascii="Times New Roman" w:hAnsi="Times New Roman"/>
          <w:sz w:val="28"/>
          <w:szCs w:val="28"/>
          <w:lang w:val="kk-KZ"/>
        </w:rPr>
        <w:t>б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>ірінші (іріктеу) кезеңін өткізу мерзімі аудандық (қалалық)</w:t>
      </w:r>
      <w:r w:rsidR="00424DCF">
        <w:rPr>
          <w:rFonts w:ascii="Times New Roman" w:hAnsi="Times New Roman"/>
          <w:sz w:val="28"/>
          <w:szCs w:val="28"/>
          <w:lang w:val="kk-KZ"/>
        </w:rPr>
        <w:t xml:space="preserve"> білім бөлімдері</w:t>
      </w:r>
      <w:r w:rsidR="00624B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басқармалары басшыларының бұйрықтарымен анықталады. </w:t>
      </w:r>
    </w:p>
    <w:p w:rsidR="00D111A3" w:rsidRDefault="001735DB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4.3</w:t>
      </w:r>
      <w:r w:rsidR="00424DCF" w:rsidRPr="006D3475">
        <w:rPr>
          <w:rFonts w:ascii="Times New Roman" w:hAnsi="Times New Roman"/>
          <w:color w:val="000000"/>
          <w:sz w:val="28"/>
          <w:szCs w:val="28"/>
          <w:lang w:val="kk-KZ"/>
        </w:rPr>
        <w:t>. Байқау келесі номинациялар бойынша өткізіледі: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6D3475">
        <w:rPr>
          <w:rFonts w:ascii="Times New Roman" w:hAnsi="Times New Roman"/>
          <w:b/>
          <w:sz w:val="28"/>
          <w:szCs w:val="28"/>
          <w:lang w:val="kk-KZ"/>
        </w:rPr>
        <w:t>автокөліктің қолданыстағы модельдерін әзірлеу саласындағы техникалық құрастыру – 1 қатысушы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(автобустар, жеңіл көлік, жүк көлігі, арнайы техника, тәжірибелік модельдер және жол таңдамайтын көліктер);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6D3475">
        <w:rPr>
          <w:rFonts w:ascii="Times New Roman" w:hAnsi="Times New Roman"/>
          <w:b/>
          <w:sz w:val="28"/>
          <w:szCs w:val="28"/>
          <w:lang w:val="kk-KZ"/>
        </w:rPr>
        <w:t>өндіріс саласындағы техникалық құрастыру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D3475">
        <w:rPr>
          <w:rFonts w:ascii="Times New Roman" w:hAnsi="Times New Roman"/>
          <w:b/>
          <w:sz w:val="28"/>
          <w:szCs w:val="28"/>
          <w:lang w:val="kk-KZ"/>
        </w:rPr>
        <w:t>– 1 қатысушы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(станок жабдықтары, техникалық ойыншықтарды қоса алғанда әр түрлі техникалық нысандар моделдері, оның ішінде дәстүрлі емес материалдардан (қағаз-пластиктен және т.б.) жасалған тәжірибелік модельдер);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6D3475">
        <w:rPr>
          <w:rFonts w:ascii="Times New Roman" w:hAnsi="Times New Roman"/>
          <w:b/>
          <w:sz w:val="28"/>
          <w:szCs w:val="28"/>
          <w:lang w:val="kk-KZ"/>
        </w:rPr>
        <w:t>ауыл шаруашылық техникалар мен жабдықтар саласындағы техникалық құрастыру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D3475">
        <w:rPr>
          <w:rFonts w:ascii="Times New Roman" w:hAnsi="Times New Roman"/>
          <w:b/>
          <w:sz w:val="28"/>
          <w:szCs w:val="28"/>
          <w:lang w:val="kk-KZ"/>
        </w:rPr>
        <w:t>– 1 қатысушы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(трактор модельдері, комбайн, тұқым сепкіш, жүк тиегіш, жүк іріктегіш, шөмеле үйетін машина, ауыл шаруашылық кешендері, тәжірибелік модельдер және т.б.);</w:t>
      </w:r>
    </w:p>
    <w:p w:rsidR="00D111A3" w:rsidRDefault="00631CD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6D3475">
        <w:rPr>
          <w:rFonts w:ascii="Times New Roman" w:hAnsi="Times New Roman"/>
          <w:b/>
          <w:sz w:val="28"/>
          <w:szCs w:val="28"/>
          <w:lang w:val="kk-KZ"/>
        </w:rPr>
        <w:t>су көлік саласындағы техникалық құрастыру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D3475">
        <w:rPr>
          <w:rFonts w:ascii="Times New Roman" w:hAnsi="Times New Roman"/>
          <w:b/>
          <w:sz w:val="28"/>
          <w:szCs w:val="28"/>
          <w:lang w:val="kk-KZ"/>
        </w:rPr>
        <w:t>– 1 қатысушы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(ауа жастықшалы кеме моделі, кеме, яхта, гидроплан, катер, қайық, тәжірибелік модельдер және т.б.);</w:t>
      </w:r>
      <w:r w:rsidRPr="006D347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i/>
          <w:sz w:val="28"/>
          <w:szCs w:val="28"/>
          <w:lang w:val="kk-KZ"/>
        </w:rPr>
        <w:t>Осы</w:t>
      </w:r>
      <w:r w:rsidR="00D111A3">
        <w:rPr>
          <w:rFonts w:ascii="Times New Roman" w:hAnsi="Times New Roman"/>
          <w:i/>
          <w:sz w:val="28"/>
          <w:szCs w:val="28"/>
          <w:lang w:val="kk-KZ"/>
        </w:rPr>
        <w:t xml:space="preserve"> 4 номинация</w:t>
      </w:r>
      <w:r w:rsidRPr="006D3475">
        <w:rPr>
          <w:rFonts w:ascii="Times New Roman" w:hAnsi="Times New Roman"/>
          <w:i/>
          <w:sz w:val="28"/>
          <w:szCs w:val="28"/>
          <w:lang w:val="kk-KZ"/>
        </w:rPr>
        <w:t xml:space="preserve"> бойынша жобаны қорғау </w:t>
      </w:r>
      <w:r w:rsidRPr="006D3475">
        <w:rPr>
          <w:rFonts w:ascii="Times New Roman" w:hAnsi="Times New Roman"/>
          <w:b/>
          <w:bCs/>
          <w:i/>
          <w:sz w:val="28"/>
          <w:szCs w:val="28"/>
          <w:lang w:val="kk-KZ"/>
        </w:rPr>
        <w:t>ZOOM</w:t>
      </w:r>
      <w:r w:rsidRPr="006D3475">
        <w:rPr>
          <w:rFonts w:ascii="Times New Roman" w:hAnsi="Times New Roman"/>
          <w:i/>
          <w:sz w:val="28"/>
          <w:szCs w:val="28"/>
          <w:lang w:val="kk-KZ"/>
        </w:rPr>
        <w:t xml:space="preserve"> платформасында онлайн форматта </w:t>
      </w:r>
      <w:r w:rsidRPr="008714EC">
        <w:rPr>
          <w:rFonts w:ascii="Times New Roman" w:hAnsi="Times New Roman"/>
          <w:bCs/>
          <w:i/>
          <w:sz w:val="28"/>
          <w:szCs w:val="28"/>
          <w:lang w:val="kk-KZ"/>
        </w:rPr>
        <w:t>өткізілед</w:t>
      </w:r>
      <w:r w:rsidR="00D111A3" w:rsidRPr="008714EC">
        <w:rPr>
          <w:rFonts w:ascii="Times New Roman" w:hAnsi="Times New Roman"/>
          <w:bCs/>
          <w:i/>
          <w:sz w:val="28"/>
          <w:szCs w:val="28"/>
          <w:lang w:val="kk-KZ"/>
        </w:rPr>
        <w:t>і</w:t>
      </w:r>
      <w:r w:rsidR="00D111A3" w:rsidRPr="008714EC">
        <w:rPr>
          <w:rFonts w:ascii="Times New Roman" w:hAnsi="Times New Roman"/>
          <w:bCs/>
          <w:i/>
          <w:color w:val="000000" w:themeColor="text1"/>
          <w:sz w:val="28"/>
          <w:szCs w:val="28"/>
          <w:lang w:val="kk-KZ"/>
        </w:rPr>
        <w:t xml:space="preserve"> </w:t>
      </w:r>
      <w:r w:rsidR="005604DB" w:rsidRPr="00D111A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kk-KZ"/>
        </w:rPr>
        <w:t>(</w:t>
      </w:r>
      <w:r w:rsidR="00D111A3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lang w:val="kk-KZ"/>
        </w:rPr>
        <w:t xml:space="preserve">Байқауды </w:t>
      </w:r>
      <w:r w:rsidR="005604DB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өткізу</w:t>
      </w:r>
      <w:r w:rsidR="005604DB" w:rsidRPr="00D111A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5604DB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күні</w:t>
      </w:r>
      <w:r w:rsidR="005604DB" w:rsidRPr="00D111A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5604DB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мен</w:t>
      </w:r>
      <w:r w:rsidR="005604DB" w:rsidRPr="00D111A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5604DB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уақыты</w:t>
      </w:r>
      <w:r w:rsidR="005604DB" w:rsidRPr="00D111A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5604DB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қосымша</w:t>
      </w:r>
      <w:r w:rsidR="005604DB" w:rsidRPr="00D111A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5604DB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хабарланады</w:t>
      </w:r>
      <w:r w:rsidR="005604DB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lang w:val="kk-KZ"/>
        </w:rPr>
        <w:t>)</w:t>
      </w:r>
      <w:r w:rsidRPr="00D111A3">
        <w:rPr>
          <w:rFonts w:ascii="Times New Roman" w:hAnsi="Times New Roman"/>
          <w:bCs/>
          <w:i/>
          <w:color w:val="000000" w:themeColor="text1"/>
          <w:sz w:val="28"/>
          <w:szCs w:val="28"/>
          <w:lang w:val="kk-KZ"/>
        </w:rPr>
        <w:t>.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bCs/>
          <w:sz w:val="28"/>
          <w:szCs w:val="28"/>
          <w:lang w:val="kk-KZ"/>
        </w:rPr>
        <w:lastRenderedPageBreak/>
        <w:t>5)</w:t>
      </w:r>
      <w:r w:rsidRPr="006D3475">
        <w:rPr>
          <w:rFonts w:ascii="Times New Roman" w:hAnsi="Times New Roman"/>
          <w:b/>
          <w:sz w:val="28"/>
          <w:szCs w:val="28"/>
          <w:lang w:val="kk-KZ"/>
        </w:rPr>
        <w:t xml:space="preserve"> авиация саласындағы модельдер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авиациялық техника әзірлеу саласындағы модельдер </w:t>
      </w:r>
      <w:r w:rsidRPr="006D3475">
        <w:rPr>
          <w:rFonts w:ascii="Times New Roman" w:hAnsi="Times New Roman"/>
          <w:b/>
          <w:sz w:val="28"/>
          <w:szCs w:val="28"/>
          <w:lang w:val="kk-KZ"/>
        </w:rPr>
        <w:t>– 1 қатысушы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(ұшақтар, тікұшақтар, пилотсыз ұшатын аппараттар, экранопландар, гидроұшақтар, амфибиялар және т.б.);</w:t>
      </w:r>
    </w:p>
    <w:p w:rsidR="00D111A3" w:rsidRDefault="00174A1B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/>
        </w:rPr>
        <w:t xml:space="preserve">6) </w:t>
      </w:r>
      <w:r w:rsidRPr="006D3475">
        <w:rPr>
          <w:rFonts w:ascii="Times New Roman" w:hAnsi="Times New Roman"/>
          <w:b/>
          <w:sz w:val="28"/>
          <w:szCs w:val="28"/>
          <w:lang w:val="kk-KZ"/>
        </w:rPr>
        <w:t>космонавтика және аэрокосмос техникасы саласындағы модельдер – 1 қатысушы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космос техникасын әзірлеу саласындағы модельдер (зымыранды жүйелер, космос станциялары, спутниктер, аппараттар және т.б.), зымыран құрастыру (космос кемелері, зымырандар және ілеспелі техника);</w:t>
      </w:r>
    </w:p>
    <w:p w:rsidR="00D111A3" w:rsidRDefault="001735DB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7)</w:t>
      </w:r>
      <w:r w:rsidR="00174A1B" w:rsidRPr="006D3475">
        <w:rPr>
          <w:rFonts w:ascii="Times New Roman" w:hAnsi="Times New Roman"/>
          <w:b/>
          <w:sz w:val="28"/>
          <w:szCs w:val="28"/>
          <w:lang w:val="kk-KZ"/>
        </w:rPr>
        <w:t xml:space="preserve"> «Үздік рационализаторлық ұсыныс» жобасы </w:t>
      </w:r>
      <w:r w:rsidR="00174A1B" w:rsidRPr="006D3475">
        <w:rPr>
          <w:rFonts w:ascii="Times New Roman" w:hAnsi="Times New Roman"/>
          <w:bCs/>
          <w:sz w:val="28"/>
          <w:szCs w:val="28"/>
          <w:lang w:val="kk-KZ"/>
        </w:rPr>
        <w:t>– 1 қатысушы</w:t>
      </w:r>
      <w:r w:rsidR="00174A1B">
        <w:rPr>
          <w:rFonts w:ascii="Times New Roman" w:hAnsi="Times New Roman"/>
          <w:bCs/>
          <w:sz w:val="28"/>
          <w:szCs w:val="28"/>
          <w:lang w:val="kk-KZ"/>
        </w:rPr>
        <w:t>. О</w:t>
      </w:r>
      <w:r w:rsidR="00174A1B" w:rsidRPr="006D3475">
        <w:rPr>
          <w:rFonts w:ascii="Times New Roman" w:hAnsi="Times New Roman"/>
          <w:bCs/>
          <w:sz w:val="28"/>
          <w:szCs w:val="28"/>
          <w:lang w:val="kk-KZ"/>
        </w:rPr>
        <w:t>сы номинацияға кәсіпорын қызметіне қатысты және еңбек, шикізат, отын</w:t>
      </w:r>
      <w:r w:rsidR="00174A1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174A1B" w:rsidRPr="006D3475">
        <w:rPr>
          <w:rFonts w:ascii="Times New Roman" w:hAnsi="Times New Roman"/>
          <w:bCs/>
          <w:sz w:val="28"/>
          <w:szCs w:val="28"/>
          <w:lang w:val="kk-KZ"/>
        </w:rPr>
        <w:t>энергетика</w:t>
      </w:r>
      <w:r w:rsidR="00174A1B">
        <w:rPr>
          <w:rFonts w:ascii="Times New Roman" w:hAnsi="Times New Roman"/>
          <w:bCs/>
          <w:sz w:val="28"/>
          <w:szCs w:val="28"/>
          <w:lang w:val="kk-KZ"/>
        </w:rPr>
        <w:t xml:space="preserve">сы </w:t>
      </w:r>
      <w:r w:rsidR="00174A1B" w:rsidRPr="006D3475">
        <w:rPr>
          <w:rFonts w:ascii="Times New Roman" w:hAnsi="Times New Roman"/>
          <w:bCs/>
          <w:sz w:val="28"/>
          <w:szCs w:val="28"/>
          <w:lang w:val="kk-KZ"/>
        </w:rPr>
        <w:t xml:space="preserve">және басқа да материалдық және қаржылық ресурстарды үнемдейтін техникалық шешімдер қатыса алады. </w:t>
      </w:r>
    </w:p>
    <w:p w:rsidR="00D111A3" w:rsidRDefault="00174A1B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bCs/>
          <w:sz w:val="28"/>
          <w:szCs w:val="28"/>
          <w:lang w:val="kk-KZ"/>
        </w:rPr>
        <w:t>Кәсіпорын үшін жаңа болып табылатын, нақты үнемдеу немесе өзге де пайда әкелетін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6D3475">
        <w:rPr>
          <w:rFonts w:ascii="Times New Roman" w:hAnsi="Times New Roman"/>
          <w:bCs/>
          <w:sz w:val="28"/>
          <w:szCs w:val="28"/>
          <w:lang w:val="kk-KZ"/>
        </w:rPr>
        <w:t>қызметтік тапсырманы орындауға байланысты берілмеген басқа да ұсыныстар (ұйымдастырушылық, басқарушылық, IT шешімдер) қаралады.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i/>
          <w:sz w:val="28"/>
          <w:szCs w:val="28"/>
          <w:lang w:val="kk-KZ"/>
        </w:rPr>
        <w:t xml:space="preserve">Осы номинациялар бойынша жобаны қорғау </w:t>
      </w:r>
      <w:r w:rsidRPr="006D3475">
        <w:rPr>
          <w:rFonts w:ascii="Times New Roman" w:hAnsi="Times New Roman"/>
          <w:b/>
          <w:bCs/>
          <w:i/>
          <w:sz w:val="28"/>
          <w:szCs w:val="28"/>
          <w:lang w:val="kk-KZ"/>
        </w:rPr>
        <w:t>ZOOM платформасында</w:t>
      </w:r>
      <w:r w:rsidRPr="006D3475">
        <w:rPr>
          <w:rFonts w:ascii="Times New Roman" w:hAnsi="Times New Roman"/>
          <w:i/>
          <w:sz w:val="28"/>
          <w:szCs w:val="28"/>
          <w:lang w:val="kk-KZ"/>
        </w:rPr>
        <w:t xml:space="preserve"> онлайн форматта өт</w:t>
      </w:r>
      <w:r>
        <w:rPr>
          <w:rFonts w:ascii="Times New Roman" w:hAnsi="Times New Roman"/>
          <w:i/>
          <w:sz w:val="28"/>
          <w:szCs w:val="28"/>
          <w:lang w:val="kk-KZ"/>
        </w:rPr>
        <w:t>кізіл</w:t>
      </w:r>
      <w:r w:rsidRPr="006D3475">
        <w:rPr>
          <w:rFonts w:ascii="Times New Roman" w:hAnsi="Times New Roman"/>
          <w:i/>
          <w:sz w:val="28"/>
          <w:szCs w:val="28"/>
          <w:lang w:val="kk-KZ"/>
        </w:rPr>
        <w:t>еді</w:t>
      </w:r>
      <w:r w:rsidR="00D111A3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D111A3" w:rsidRPr="00D111A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kk-KZ"/>
        </w:rPr>
        <w:t>(</w:t>
      </w:r>
      <w:r w:rsidR="00D111A3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lang w:val="kk-KZ"/>
        </w:rPr>
        <w:t xml:space="preserve">Байқауды </w:t>
      </w:r>
      <w:r w:rsidR="00D111A3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өткізу</w:t>
      </w:r>
      <w:r w:rsidR="00D111A3" w:rsidRPr="00D111A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D111A3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күні</w:t>
      </w:r>
      <w:r w:rsidR="00D111A3" w:rsidRPr="00D111A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D111A3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мен</w:t>
      </w:r>
      <w:r w:rsidR="00D111A3" w:rsidRPr="00D111A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D111A3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уақыты</w:t>
      </w:r>
      <w:r w:rsidR="00D111A3" w:rsidRPr="00D111A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D111A3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қосымша</w:t>
      </w:r>
      <w:r w:rsidR="00D111A3" w:rsidRPr="00D111A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D111A3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хабарланады</w:t>
      </w:r>
      <w:r w:rsidR="00D111A3" w:rsidRPr="00D111A3">
        <w:rPr>
          <w:rFonts w:ascii="Times New Roman" w:hAnsi="Times New Roman"/>
          <w:bCs/>
          <w:i/>
          <w:color w:val="000000" w:themeColor="text1"/>
          <w:sz w:val="28"/>
          <w:szCs w:val="28"/>
          <w:lang w:val="kk-KZ"/>
        </w:rPr>
        <w:t>)</w:t>
      </w:r>
      <w:r w:rsidRPr="006D3475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b/>
          <w:i/>
          <w:sz w:val="28"/>
          <w:szCs w:val="28"/>
          <w:lang w:val="kk-KZ"/>
        </w:rPr>
        <w:t>Легороботтарды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пайдалануға тыйым салынады. Бұл модельдер ашық микроконтроллерде, дистанциялық пульттер, мүмкіндігінше механикаландырылған,  электрлендірілген модельдерде орындалуы керек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D3475">
        <w:rPr>
          <w:rFonts w:ascii="Times New Roman" w:hAnsi="Times New Roman"/>
          <w:sz w:val="28"/>
          <w:szCs w:val="28"/>
          <w:lang w:val="kk-KZ"/>
        </w:rPr>
        <w:t>(42 ВТ</w:t>
      </w:r>
      <w:r>
        <w:rPr>
          <w:rFonts w:ascii="Times New Roman" w:hAnsi="Times New Roman"/>
          <w:sz w:val="28"/>
          <w:szCs w:val="28"/>
          <w:lang w:val="kk-KZ"/>
        </w:rPr>
        <w:t>-тан</w:t>
      </w:r>
      <w:r w:rsidRPr="006D3475">
        <w:rPr>
          <w:rFonts w:ascii="Times New Roman" w:hAnsi="Times New Roman"/>
          <w:sz w:val="28"/>
          <w:szCs w:val="28"/>
          <w:lang w:val="kk-KZ"/>
        </w:rPr>
        <w:t xml:space="preserve"> жоғары ток кернеуі тыйым салынады). </w:t>
      </w:r>
    </w:p>
    <w:p w:rsidR="00D111A3" w:rsidRDefault="001735DB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4.4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24DCF" w:rsidRPr="006D3475">
        <w:rPr>
          <w:rFonts w:ascii="Times New Roman" w:hAnsi="Times New Roman"/>
          <w:b/>
          <w:bCs/>
          <w:sz w:val="28"/>
          <w:szCs w:val="28"/>
          <w:lang w:val="kk-KZ"/>
        </w:rPr>
        <w:t>Қолданыстағы модельдердің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 демонстрациясын қорғау уақытының ұзақтығы </w:t>
      </w:r>
      <w:r w:rsidR="00424DCF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>3-5 минут. Модельдерді қатысушы өз бетінше орындауы керек. Лазерлік станокта 3 D</w:t>
      </w:r>
      <w:r w:rsidR="00424DCF">
        <w:rPr>
          <w:rFonts w:ascii="Times New Roman" w:hAnsi="Times New Roman"/>
          <w:sz w:val="28"/>
          <w:szCs w:val="28"/>
          <w:lang w:val="kk-KZ"/>
        </w:rPr>
        <w:t>-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>басып шығаруда және кесуде орындалған модельді ішінара орындауға ғана рұқсат етіледі (25%-дан аспайды). Барлық номинациялар бойынша ұсынылған</w:t>
      </w:r>
      <w:r w:rsidR="00424D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модельдер іске жарамды болуы әрбір қатысушы үшін міндетті шарт болып табылады.  </w:t>
      </w:r>
    </w:p>
    <w:p w:rsidR="00D111A3" w:rsidRDefault="001735DB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4.5</w:t>
      </w:r>
      <w:r w:rsidR="00424DCF" w:rsidRPr="006D3475">
        <w:rPr>
          <w:rFonts w:ascii="Times New Roman" w:hAnsi="Times New Roman"/>
          <w:sz w:val="28"/>
          <w:szCs w:val="28"/>
          <w:lang w:val="kk-KZ" w:eastAsia="ru-RU"/>
        </w:rPr>
        <w:t xml:space="preserve">. Модельді қорғауды бағалауға патенттің немесе басқа </w:t>
      </w:r>
      <w:r w:rsidR="00424DCF">
        <w:rPr>
          <w:rFonts w:ascii="Times New Roman" w:hAnsi="Times New Roman"/>
          <w:sz w:val="28"/>
          <w:szCs w:val="28"/>
          <w:lang w:val="kk-KZ" w:eastAsia="ru-RU"/>
        </w:rPr>
        <w:t>байқауда</w:t>
      </w:r>
      <w:r w:rsidR="00424DCF" w:rsidRPr="006D3475">
        <w:rPr>
          <w:rFonts w:ascii="Times New Roman" w:hAnsi="Times New Roman"/>
          <w:sz w:val="28"/>
          <w:szCs w:val="28"/>
          <w:lang w:val="kk-KZ" w:eastAsia="ru-RU"/>
        </w:rPr>
        <w:t xml:space="preserve"> жүлделі орынның болуы әсер етпейді.</w:t>
      </w:r>
    </w:p>
    <w:p w:rsidR="00D111A3" w:rsidRDefault="001735DB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4.6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24DCF" w:rsidRPr="00246EDB">
        <w:rPr>
          <w:rFonts w:ascii="Times New Roman" w:hAnsi="Times New Roman"/>
          <w:b/>
          <w:sz w:val="28"/>
          <w:szCs w:val="28"/>
          <w:lang w:val="kk-KZ"/>
        </w:rPr>
        <w:t>Бағалау өлшемдері: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 w:eastAsia="ru-RU"/>
        </w:rPr>
        <w:t xml:space="preserve">қолданыстағы модельдің сипаттамасы; 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 w:eastAsia="ru-RU"/>
        </w:rPr>
        <w:t xml:space="preserve">автордың шығармашылық идеясы; 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 w:eastAsia="ru-RU"/>
        </w:rPr>
        <w:t>қолданыстағы мод</w:t>
      </w:r>
      <w:r w:rsidR="0010289C">
        <w:rPr>
          <w:rFonts w:ascii="Times New Roman" w:hAnsi="Times New Roman"/>
          <w:sz w:val="28"/>
          <w:szCs w:val="28"/>
          <w:lang w:val="kk-KZ" w:eastAsia="ru-RU"/>
        </w:rPr>
        <w:t>ельдің практикалық маңыздылығы;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 w:eastAsia="ru-RU"/>
        </w:rPr>
        <w:t>қолд</w:t>
      </w:r>
      <w:r w:rsidR="0010289C">
        <w:rPr>
          <w:rFonts w:ascii="Times New Roman" w:hAnsi="Times New Roman"/>
          <w:sz w:val="28"/>
          <w:szCs w:val="28"/>
          <w:lang w:val="kk-KZ" w:eastAsia="ru-RU"/>
        </w:rPr>
        <w:t xml:space="preserve">аныстағы модельдің өзектілігі; </w:t>
      </w:r>
    </w:p>
    <w:p w:rsid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 w:eastAsia="ru-RU"/>
        </w:rPr>
        <w:t>қолданыстағы модел</w:t>
      </w:r>
      <w:r w:rsidR="0010289C">
        <w:rPr>
          <w:rFonts w:ascii="Times New Roman" w:hAnsi="Times New Roman"/>
          <w:sz w:val="28"/>
          <w:szCs w:val="28"/>
          <w:lang w:val="kk-KZ" w:eastAsia="ru-RU"/>
        </w:rPr>
        <w:t>ьдің сапасы мен функционалдығы;</w:t>
      </w:r>
    </w:p>
    <w:p w:rsidR="00424DCF" w:rsidRPr="00D111A3" w:rsidRDefault="00424DCF" w:rsidP="00D111A3">
      <w:pPr>
        <w:pBdr>
          <w:bottom w:val="single" w:sz="4" w:space="22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D3475">
        <w:rPr>
          <w:rFonts w:ascii="Times New Roman" w:hAnsi="Times New Roman"/>
          <w:sz w:val="28"/>
          <w:szCs w:val="28"/>
          <w:lang w:val="kk-KZ" w:eastAsia="ru-RU"/>
        </w:rPr>
        <w:t>тақырыпты ашудың толықтығы.</w:t>
      </w:r>
    </w:p>
    <w:p w:rsidR="00424DCF" w:rsidRPr="006D3475" w:rsidRDefault="00424DCF" w:rsidP="00424DCF">
      <w:pPr>
        <w:pBdr>
          <w:bottom w:val="single" w:sz="4" w:space="0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D3475">
        <w:rPr>
          <w:rFonts w:ascii="Times New Roman" w:hAnsi="Times New Roman"/>
          <w:b/>
          <w:sz w:val="28"/>
          <w:szCs w:val="28"/>
          <w:lang w:val="kk-KZ"/>
        </w:rPr>
        <w:t xml:space="preserve">5. Байқау қорытындысын шығару және жеңімпаздарды марапаттау </w:t>
      </w:r>
    </w:p>
    <w:p w:rsidR="00424DCF" w:rsidRPr="006D3475" w:rsidRDefault="00424DCF" w:rsidP="00424DCF">
      <w:pPr>
        <w:pBdr>
          <w:bottom w:val="single" w:sz="4" w:space="0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24DCF" w:rsidRPr="006D3475" w:rsidRDefault="001735DB" w:rsidP="00D83F96">
      <w:pPr>
        <w:pBdr>
          <w:bottom w:val="single" w:sz="4" w:space="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5.1</w:t>
      </w:r>
      <w:r w:rsidR="00424DCF" w:rsidRPr="006D3475">
        <w:rPr>
          <w:rFonts w:ascii="Times New Roman" w:hAnsi="Times New Roman"/>
          <w:color w:val="000000"/>
          <w:sz w:val="28"/>
          <w:szCs w:val="28"/>
          <w:lang w:val="kk-KZ"/>
        </w:rPr>
        <w:t>. Кәсіби әділқазылар алқасы байқау жұмыстарын 10 балдық жүйе бойынша Байқаудың бағала</w:t>
      </w:r>
      <w:r w:rsidR="00424DCF">
        <w:rPr>
          <w:rFonts w:ascii="Times New Roman" w:hAnsi="Times New Roman"/>
          <w:color w:val="000000"/>
          <w:sz w:val="28"/>
          <w:szCs w:val="28"/>
          <w:lang w:val="kk-KZ"/>
        </w:rPr>
        <w:t xml:space="preserve">у өлшемдеріне сәйкес бағалайды. </w:t>
      </w:r>
      <w:r w:rsidR="00424DCF" w:rsidRPr="006D3475">
        <w:rPr>
          <w:rFonts w:ascii="Times New Roman" w:hAnsi="Times New Roman"/>
          <w:color w:val="000000"/>
          <w:sz w:val="28"/>
          <w:szCs w:val="28"/>
          <w:lang w:val="kk-KZ"/>
        </w:rPr>
        <w:t>Қазылар алқасының мүшелері бағалау парақтарын толтырады,</w:t>
      </w:r>
      <w:r w:rsidR="00424DC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24DCF" w:rsidRPr="006D3475">
        <w:rPr>
          <w:rFonts w:ascii="Times New Roman" w:hAnsi="Times New Roman"/>
          <w:sz w:val="28"/>
          <w:szCs w:val="28"/>
          <w:lang w:val="kk-KZ"/>
        </w:rPr>
        <w:t>байқау жұмыстарын бағалау өлшемдеріне сәйкес әрбір параметр бойынша балл қояды.</w:t>
      </w:r>
      <w:r w:rsidR="00D83F9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24DCF" w:rsidRPr="006D3475">
        <w:rPr>
          <w:rFonts w:ascii="Times New Roman" w:hAnsi="Times New Roman"/>
          <w:color w:val="000000"/>
          <w:sz w:val="28"/>
          <w:szCs w:val="28"/>
          <w:lang w:val="kk-KZ"/>
        </w:rPr>
        <w:t xml:space="preserve">Әділ қазылар алқасының шешімі </w:t>
      </w:r>
      <w:r w:rsidR="00424DCF">
        <w:rPr>
          <w:rFonts w:ascii="Times New Roman" w:hAnsi="Times New Roman"/>
          <w:color w:val="000000"/>
          <w:sz w:val="28"/>
          <w:szCs w:val="28"/>
          <w:lang w:val="kk-KZ"/>
        </w:rPr>
        <w:t>соңғы</w:t>
      </w:r>
      <w:r w:rsidR="00424DCF" w:rsidRPr="006D3475"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хаттамамен ресімделеді.</w:t>
      </w:r>
    </w:p>
    <w:p w:rsidR="00D83F96" w:rsidRDefault="001735DB" w:rsidP="00D83F96">
      <w:pPr>
        <w:spacing w:after="0" w:line="240" w:lineRule="auto"/>
        <w:ind w:firstLine="567"/>
        <w:jc w:val="both"/>
        <w:rPr>
          <w:rFonts w:ascii="Times New Roman" w:hAnsi="Times New Roman"/>
          <w:color w:val="000022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5.2</w:t>
      </w:r>
      <w:r w:rsidR="00424DCF" w:rsidRPr="006D3475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="00424DC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D83F96" w:rsidRPr="00B32A9F">
        <w:rPr>
          <w:rFonts w:ascii="Times New Roman" w:hAnsi="Times New Roman"/>
          <w:color w:val="000022"/>
          <w:sz w:val="28"/>
          <w:szCs w:val="28"/>
          <w:lang w:val="kk-KZ" w:eastAsia="ru-RU"/>
        </w:rPr>
        <w:t xml:space="preserve">Әділ қазылар алқасының мүшелері жеңімпаздарды анықтайды. Жеңімпаздар I, II, III дәрежедегі дипломдармен марапатталады. </w:t>
      </w:r>
      <w:r w:rsidR="00D111A3">
        <w:rPr>
          <w:rFonts w:ascii="Times New Roman" w:hAnsi="Times New Roman"/>
          <w:color w:val="000022"/>
          <w:sz w:val="28"/>
          <w:szCs w:val="28"/>
          <w:lang w:val="kk-KZ" w:eastAsia="ru-RU"/>
        </w:rPr>
        <w:t>Қ</w:t>
      </w:r>
      <w:r w:rsidR="00D83F96" w:rsidRPr="00D664A0">
        <w:rPr>
          <w:rFonts w:ascii="Times New Roman" w:hAnsi="Times New Roman"/>
          <w:color w:val="000022"/>
          <w:sz w:val="28"/>
          <w:szCs w:val="28"/>
          <w:lang w:val="kk-KZ" w:eastAsia="ru-RU"/>
        </w:rPr>
        <w:t xml:space="preserve">атысушыларға </w:t>
      </w:r>
      <w:r w:rsidR="005604DB">
        <w:rPr>
          <w:rFonts w:ascii="Times New Roman" w:hAnsi="Times New Roman"/>
          <w:color w:val="000022"/>
          <w:sz w:val="28"/>
          <w:szCs w:val="28"/>
          <w:lang w:val="kk-KZ" w:eastAsia="ru-RU"/>
        </w:rPr>
        <w:t>Байқауға</w:t>
      </w:r>
      <w:r w:rsidR="00D83F96" w:rsidRPr="00D664A0">
        <w:rPr>
          <w:rFonts w:ascii="Times New Roman" w:hAnsi="Times New Roman"/>
          <w:color w:val="000022"/>
          <w:sz w:val="28"/>
          <w:szCs w:val="28"/>
          <w:lang w:val="kk-KZ" w:eastAsia="ru-RU"/>
        </w:rPr>
        <w:t xml:space="preserve"> қатысқаны туралы сертификаттар беріледі.</w:t>
      </w:r>
    </w:p>
    <w:p w:rsidR="00424DCF" w:rsidRPr="006D3475" w:rsidRDefault="00424DCF" w:rsidP="00424DCF">
      <w:pPr>
        <w:pBdr>
          <w:bottom w:val="single" w:sz="4" w:space="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3475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Анықтама телефоны: </w:t>
      </w:r>
      <w:r w:rsidR="00FD4123" w:rsidRPr="00FD4123">
        <w:rPr>
          <w:rFonts w:ascii="Times New Roman" w:hAnsi="Times New Roman"/>
          <w:bCs/>
          <w:sz w:val="28"/>
          <w:szCs w:val="28"/>
          <w:lang w:val="kk-KZ"/>
        </w:rPr>
        <w:t>8(7232)76-26-91</w:t>
      </w:r>
      <w:r w:rsidRPr="00FD4123">
        <w:rPr>
          <w:rFonts w:ascii="Times New Roman" w:hAnsi="Times New Roman"/>
          <w:sz w:val="28"/>
          <w:szCs w:val="28"/>
          <w:lang w:val="kk-KZ"/>
        </w:rPr>
        <w:t>.</w:t>
      </w:r>
    </w:p>
    <w:p w:rsidR="00424DCF" w:rsidRPr="006D3475" w:rsidRDefault="00424DCF" w:rsidP="00424DCF">
      <w:pPr>
        <w:pBdr>
          <w:bottom w:val="single" w:sz="4" w:space="0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24DCF" w:rsidRPr="00B82670" w:rsidRDefault="00424DCF" w:rsidP="00424DCF">
      <w:pPr>
        <w:pBdr>
          <w:bottom w:val="single" w:sz="4" w:space="0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B82670">
        <w:rPr>
          <w:rFonts w:ascii="Times New Roman" w:hAnsi="Times New Roman"/>
          <w:bCs/>
          <w:sz w:val="24"/>
          <w:szCs w:val="24"/>
          <w:lang w:val="kk-KZ"/>
        </w:rPr>
        <w:t>Хатқа қосымша</w:t>
      </w:r>
    </w:p>
    <w:p w:rsidR="00424DCF" w:rsidRPr="00B82670" w:rsidRDefault="00424DCF" w:rsidP="00424DCF">
      <w:pPr>
        <w:pBdr>
          <w:bottom w:val="single" w:sz="4" w:space="0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24DCF" w:rsidRPr="00B82670" w:rsidRDefault="00424DCF" w:rsidP="00424DCF">
      <w:pPr>
        <w:pBdr>
          <w:bottom w:val="single" w:sz="4" w:space="0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82670">
        <w:rPr>
          <w:rFonts w:ascii="Times New Roman" w:hAnsi="Times New Roman"/>
          <w:b/>
          <w:bCs/>
          <w:sz w:val="24"/>
          <w:szCs w:val="24"/>
          <w:lang w:val="kk-KZ"/>
        </w:rPr>
        <w:t>«Ұлы өнертапқыштыққа алғашқы қадам» инновациялық ид</w:t>
      </w:r>
      <w:r w:rsidR="002A109F">
        <w:rPr>
          <w:rFonts w:ascii="Times New Roman" w:hAnsi="Times New Roman"/>
          <w:b/>
          <w:bCs/>
          <w:sz w:val="24"/>
          <w:szCs w:val="24"/>
          <w:lang w:val="kk-KZ"/>
        </w:rPr>
        <w:t>еялардың республикалық байқауын</w:t>
      </w:r>
      <w:r w:rsidR="002A109F" w:rsidRPr="002A109F">
        <w:rPr>
          <w:rFonts w:ascii="Times New Roman" w:hAnsi="Times New Roman"/>
          <w:b/>
          <w:bCs/>
          <w:sz w:val="24"/>
          <w:szCs w:val="24"/>
          <w:lang w:val="kk-KZ"/>
        </w:rPr>
        <w:t>ы</w:t>
      </w:r>
      <w:r w:rsidR="002A109F">
        <w:rPr>
          <w:rFonts w:ascii="Times New Roman" w:hAnsi="Times New Roman"/>
          <w:b/>
          <w:bCs/>
          <w:sz w:val="24"/>
          <w:szCs w:val="24"/>
          <w:lang w:val="kk-KZ"/>
        </w:rPr>
        <w:t>ң</w:t>
      </w:r>
      <w:r w:rsidR="003C422F">
        <w:rPr>
          <w:rFonts w:ascii="Times New Roman" w:hAnsi="Times New Roman"/>
          <w:b/>
          <w:bCs/>
          <w:sz w:val="24"/>
          <w:szCs w:val="24"/>
          <w:lang w:val="kk-KZ"/>
        </w:rPr>
        <w:t xml:space="preserve"> облыстық кезеңіне</w:t>
      </w:r>
      <w:r w:rsidRPr="00B82670">
        <w:rPr>
          <w:rFonts w:ascii="Times New Roman" w:hAnsi="Times New Roman"/>
          <w:b/>
          <w:bCs/>
          <w:sz w:val="24"/>
          <w:szCs w:val="24"/>
          <w:lang w:val="kk-KZ"/>
        </w:rPr>
        <w:t xml:space="preserve"> қатысуға </w:t>
      </w:r>
      <w:r w:rsidRPr="00B82670">
        <w:rPr>
          <w:rFonts w:ascii="Times New Roman" w:hAnsi="Times New Roman"/>
          <w:b/>
          <w:sz w:val="24"/>
          <w:szCs w:val="24"/>
          <w:lang w:val="kk-KZ"/>
        </w:rPr>
        <w:t>өтінім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992"/>
        <w:gridCol w:w="1701"/>
        <w:gridCol w:w="1559"/>
        <w:gridCol w:w="1276"/>
      </w:tblGrid>
      <w:tr w:rsidR="00424DCF" w:rsidRPr="00B82670" w:rsidTr="002C74B8">
        <w:trPr>
          <w:trHeight w:val="57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Жұмыстың аталуы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Youtube арнасына сілтеме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Қатысушының</w:t>
            </w:r>
          </w:p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толық Т.А.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(құжатқа сәйкес)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Қатысушының мекенжайы (облыс, қала, аудан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, үйі</w:t>
            </w: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), электронды пошта,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Білім беру ұйымы толығымен (облыс, қала аудан), сынып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Жетекшінің Т. А. Ә.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(қ</w:t>
            </w: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ұжат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 сәйкес)</w:t>
            </w: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, электрондық пошта,</w:t>
            </w:r>
          </w:p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телефоны</w:t>
            </w:r>
          </w:p>
        </w:tc>
      </w:tr>
      <w:tr w:rsidR="00424DCF" w:rsidRPr="00B82670" w:rsidTr="002C74B8">
        <w:trPr>
          <w:trHeight w:val="9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424D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sz w:val="24"/>
                <w:szCs w:val="24"/>
                <w:lang w:val="kk-KZ"/>
              </w:rPr>
              <w:t>Автокөліктің қолданыстағы модельдерін әзірлеу саласындағы техникалық құрастыру</w:t>
            </w:r>
          </w:p>
        </w:tc>
      </w:tr>
      <w:tr w:rsidR="00424DCF" w:rsidRPr="00B82670" w:rsidTr="002C74B8">
        <w:trPr>
          <w:trHeight w:val="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424DCF" w:rsidRPr="00B82670" w:rsidTr="002C74B8">
        <w:trPr>
          <w:trHeight w:val="9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sz w:val="24"/>
                <w:szCs w:val="24"/>
                <w:lang w:val="kk-KZ"/>
              </w:rPr>
              <w:t>2. Өндіріс саласындағы техникалық құрастыру</w:t>
            </w:r>
          </w:p>
        </w:tc>
      </w:tr>
      <w:tr w:rsidR="00424DCF" w:rsidRPr="00B82670" w:rsidTr="002C74B8">
        <w:trPr>
          <w:trHeight w:val="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424DCF" w:rsidRPr="00B82670" w:rsidTr="002C74B8">
        <w:trPr>
          <w:trHeight w:val="9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sz w:val="24"/>
                <w:szCs w:val="24"/>
                <w:lang w:val="kk-KZ"/>
              </w:rPr>
              <w:t>3. Ауыл шаруашылық техникалар мен жабдықтар саласындағы техникалық құрастыру</w:t>
            </w:r>
          </w:p>
        </w:tc>
      </w:tr>
      <w:tr w:rsidR="00424DCF" w:rsidRPr="00B82670" w:rsidTr="002C74B8">
        <w:trPr>
          <w:trHeight w:val="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424DCF" w:rsidRPr="00B82670" w:rsidTr="002C74B8">
        <w:trPr>
          <w:trHeight w:val="9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sz w:val="24"/>
                <w:szCs w:val="24"/>
                <w:lang w:val="kk-KZ"/>
              </w:rPr>
              <w:t>4. Су көлік саласындағы техникалық құрастыру</w:t>
            </w:r>
          </w:p>
        </w:tc>
      </w:tr>
      <w:tr w:rsidR="00424DCF" w:rsidRPr="00B82670" w:rsidTr="002C74B8">
        <w:trPr>
          <w:trHeight w:val="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424DCF" w:rsidRPr="00B82670" w:rsidTr="002C74B8">
        <w:trPr>
          <w:trHeight w:val="9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sz w:val="24"/>
                <w:szCs w:val="24"/>
                <w:lang w:val="kk-KZ"/>
              </w:rPr>
              <w:t>5. Авиация саласындағы модельдер</w:t>
            </w:r>
          </w:p>
        </w:tc>
      </w:tr>
      <w:tr w:rsidR="00424DCF" w:rsidRPr="00B82670" w:rsidTr="002C74B8">
        <w:trPr>
          <w:trHeight w:val="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424DCF" w:rsidRPr="00B82670" w:rsidTr="002C74B8">
        <w:trPr>
          <w:trHeight w:val="29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sz w:val="24"/>
                <w:szCs w:val="24"/>
                <w:lang w:val="kk-KZ"/>
              </w:rPr>
              <w:t>6. Космонавтика және аэрокосмос техникасы саласындағы модельдер</w:t>
            </w:r>
          </w:p>
        </w:tc>
      </w:tr>
      <w:tr w:rsidR="00424DCF" w:rsidRPr="00B82670" w:rsidTr="002C74B8">
        <w:trPr>
          <w:trHeight w:val="2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424DCF" w:rsidRPr="00B82670" w:rsidTr="002C74B8">
        <w:trPr>
          <w:trHeight w:val="29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670">
              <w:rPr>
                <w:rFonts w:ascii="Times New Roman" w:hAnsi="Times New Roman"/>
                <w:sz w:val="24"/>
                <w:szCs w:val="24"/>
                <w:lang w:val="kk-KZ"/>
              </w:rPr>
              <w:t>7. «Үздік рационализаторлық ұсыныс» жобасы</w:t>
            </w:r>
          </w:p>
        </w:tc>
      </w:tr>
      <w:tr w:rsidR="00424DCF" w:rsidRPr="00B82670" w:rsidTr="002C74B8">
        <w:trPr>
          <w:trHeight w:val="2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F" w:rsidRPr="00B82670" w:rsidRDefault="00424DCF" w:rsidP="002C74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24DCF" w:rsidRDefault="00424DCF" w:rsidP="00424DCF">
      <w:pPr>
        <w:pStyle w:val="Web"/>
        <w:shd w:val="clear" w:color="auto" w:fill="FFFFFF"/>
        <w:spacing w:before="0" w:beforeAutospacing="0" w:after="0" w:afterAutospacing="0"/>
        <w:rPr>
          <w:b/>
          <w:color w:val="000000"/>
          <w:highlight w:val="magenta"/>
          <w:lang w:val="ru-RU"/>
        </w:rPr>
      </w:pPr>
    </w:p>
    <w:p w:rsidR="00424DCF" w:rsidRPr="00B82670" w:rsidRDefault="00424DCF" w:rsidP="00424DCF">
      <w:pPr>
        <w:pStyle w:val="a9"/>
        <w:rPr>
          <w:highlight w:val="magenta"/>
          <w:lang w:val="kk-KZ" w:eastAsia="en-US"/>
        </w:rPr>
      </w:pPr>
    </w:p>
    <w:sectPr w:rsidR="00424DCF" w:rsidRPr="00B82670" w:rsidSect="004D7FBE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C1" w:rsidRDefault="00D245C1" w:rsidP="005604DB">
      <w:pPr>
        <w:spacing w:after="0" w:line="240" w:lineRule="auto"/>
      </w:pPr>
      <w:r>
        <w:separator/>
      </w:r>
    </w:p>
  </w:endnote>
  <w:endnote w:type="continuationSeparator" w:id="0">
    <w:p w:rsidR="00D245C1" w:rsidRDefault="00D245C1" w:rsidP="0056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C1" w:rsidRDefault="00D245C1" w:rsidP="005604DB">
      <w:pPr>
        <w:spacing w:after="0" w:line="240" w:lineRule="auto"/>
      </w:pPr>
      <w:r>
        <w:separator/>
      </w:r>
    </w:p>
  </w:footnote>
  <w:footnote w:type="continuationSeparator" w:id="0">
    <w:p w:rsidR="00D245C1" w:rsidRDefault="00D245C1" w:rsidP="00560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32F4"/>
    <w:multiLevelType w:val="hybridMultilevel"/>
    <w:tmpl w:val="17F45D58"/>
    <w:lvl w:ilvl="0" w:tplc="D0C6E8A8">
      <w:start w:val="1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BE32A8"/>
    <w:multiLevelType w:val="hybridMultilevel"/>
    <w:tmpl w:val="1D1ABE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B2314"/>
    <w:multiLevelType w:val="hybridMultilevel"/>
    <w:tmpl w:val="3032349C"/>
    <w:lvl w:ilvl="0" w:tplc="83F24BD2">
      <w:start w:val="1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4"/>
    <w:rsid w:val="00033225"/>
    <w:rsid w:val="00053370"/>
    <w:rsid w:val="00075759"/>
    <w:rsid w:val="00077CA1"/>
    <w:rsid w:val="0009514A"/>
    <w:rsid w:val="000C5FAF"/>
    <w:rsid w:val="0010289C"/>
    <w:rsid w:val="0010519D"/>
    <w:rsid w:val="00142038"/>
    <w:rsid w:val="001674E0"/>
    <w:rsid w:val="001735DB"/>
    <w:rsid w:val="00173A5E"/>
    <w:rsid w:val="00174A1B"/>
    <w:rsid w:val="0018466C"/>
    <w:rsid w:val="00186C8B"/>
    <w:rsid w:val="001C2447"/>
    <w:rsid w:val="002A109F"/>
    <w:rsid w:val="002C74B8"/>
    <w:rsid w:val="002E29B2"/>
    <w:rsid w:val="00351209"/>
    <w:rsid w:val="003845FF"/>
    <w:rsid w:val="003A3C1C"/>
    <w:rsid w:val="003C422F"/>
    <w:rsid w:val="003F7C18"/>
    <w:rsid w:val="00424DCF"/>
    <w:rsid w:val="004640F3"/>
    <w:rsid w:val="0047111A"/>
    <w:rsid w:val="004854FF"/>
    <w:rsid w:val="004A11E8"/>
    <w:rsid w:val="004D7FBE"/>
    <w:rsid w:val="00545E4C"/>
    <w:rsid w:val="005604DB"/>
    <w:rsid w:val="005A55BB"/>
    <w:rsid w:val="005D64B5"/>
    <w:rsid w:val="005F75DC"/>
    <w:rsid w:val="00624BF9"/>
    <w:rsid w:val="00631CDF"/>
    <w:rsid w:val="006D49AB"/>
    <w:rsid w:val="008038BF"/>
    <w:rsid w:val="008714EC"/>
    <w:rsid w:val="008B6ADD"/>
    <w:rsid w:val="0090566C"/>
    <w:rsid w:val="009115B0"/>
    <w:rsid w:val="0096426E"/>
    <w:rsid w:val="009B1E6A"/>
    <w:rsid w:val="00A01AFF"/>
    <w:rsid w:val="00A356E9"/>
    <w:rsid w:val="00A4173D"/>
    <w:rsid w:val="00A617C9"/>
    <w:rsid w:val="00A6654C"/>
    <w:rsid w:val="00AB2312"/>
    <w:rsid w:val="00B319B4"/>
    <w:rsid w:val="00B41971"/>
    <w:rsid w:val="00B63467"/>
    <w:rsid w:val="00B80515"/>
    <w:rsid w:val="00BB421D"/>
    <w:rsid w:val="00C40197"/>
    <w:rsid w:val="00D111A3"/>
    <w:rsid w:val="00D179D5"/>
    <w:rsid w:val="00D245C1"/>
    <w:rsid w:val="00D75FB9"/>
    <w:rsid w:val="00D83F96"/>
    <w:rsid w:val="00D8428F"/>
    <w:rsid w:val="00E07643"/>
    <w:rsid w:val="00E12340"/>
    <w:rsid w:val="00E33BD5"/>
    <w:rsid w:val="00EC6773"/>
    <w:rsid w:val="00F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No Spacing"/>
    <w:link w:val="a4"/>
    <w:uiPriority w:val="1"/>
    <w:qFormat/>
    <w:rsid w:val="00424D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3"/>
    <w:uiPriority w:val="1"/>
    <w:qFormat/>
    <w:locked/>
    <w:rsid w:val="00424DCF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24DC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24DCF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24DCF"/>
    <w:rPr>
      <w:color w:val="0563C1"/>
      <w:u w:val="single"/>
    </w:rPr>
  </w:style>
  <w:style w:type="character" w:customStyle="1" w:styleId="FontStyle22">
    <w:name w:val="Font Style22"/>
    <w:uiPriority w:val="99"/>
    <w:rsid w:val="00424DCF"/>
    <w:rPr>
      <w:rFonts w:ascii="Times New Roman" w:hAnsi="Times New Roman" w:cs="Times New Roman" w:hint="default"/>
      <w:sz w:val="18"/>
      <w:szCs w:val="18"/>
    </w:rPr>
  </w:style>
  <w:style w:type="paragraph" w:customStyle="1" w:styleId="Web">
    <w:name w:val="Обычный (Web)"/>
    <w:aliases w:val="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next w:val="a8"/>
    <w:uiPriority w:val="99"/>
    <w:unhideWhenUsed/>
    <w:qFormat/>
    <w:rsid w:val="00424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9">
    <w:basedOn w:val="a"/>
    <w:next w:val="a8"/>
    <w:uiPriority w:val="99"/>
    <w:unhideWhenUsed/>
    <w:rsid w:val="00424DC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424DCF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466C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5604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604DB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604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No Spacing"/>
    <w:link w:val="a4"/>
    <w:uiPriority w:val="1"/>
    <w:qFormat/>
    <w:rsid w:val="00424D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3"/>
    <w:uiPriority w:val="1"/>
    <w:qFormat/>
    <w:locked/>
    <w:rsid w:val="00424DCF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24DC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24DCF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24DCF"/>
    <w:rPr>
      <w:color w:val="0563C1"/>
      <w:u w:val="single"/>
    </w:rPr>
  </w:style>
  <w:style w:type="character" w:customStyle="1" w:styleId="FontStyle22">
    <w:name w:val="Font Style22"/>
    <w:uiPriority w:val="99"/>
    <w:rsid w:val="00424DCF"/>
    <w:rPr>
      <w:rFonts w:ascii="Times New Roman" w:hAnsi="Times New Roman" w:cs="Times New Roman" w:hint="default"/>
      <w:sz w:val="18"/>
      <w:szCs w:val="18"/>
    </w:rPr>
  </w:style>
  <w:style w:type="paragraph" w:customStyle="1" w:styleId="Web">
    <w:name w:val="Обычный (Web)"/>
    <w:aliases w:val="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next w:val="a8"/>
    <w:uiPriority w:val="99"/>
    <w:unhideWhenUsed/>
    <w:qFormat/>
    <w:rsid w:val="00424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9">
    <w:basedOn w:val="a"/>
    <w:next w:val="a8"/>
    <w:uiPriority w:val="99"/>
    <w:unhideWhenUsed/>
    <w:rsid w:val="00424DC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424DCF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466C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5604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604DB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60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hygysdaryn.ai.k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0E24-6062-451A-9A45-5139C967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IT</cp:lastModifiedBy>
  <cp:revision>97</cp:revision>
  <cp:lastPrinted>2024-08-15T09:25:00Z</cp:lastPrinted>
  <dcterms:created xsi:type="dcterms:W3CDTF">2024-02-06T04:34:00Z</dcterms:created>
  <dcterms:modified xsi:type="dcterms:W3CDTF">2024-08-19T09:45:00Z</dcterms:modified>
</cp:coreProperties>
</file>